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color w:val="ffffff"/>
          <w:sz w:val="24"/>
          <w:szCs w:val="24"/>
          <w:shd w:fill="3d85c6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4"/>
            <w:szCs w:val="24"/>
            <w:shd w:fill="3d85c6" w:val="clear"/>
            <w:rtl w:val="0"/>
          </w:rPr>
          <w:t xml:space="preserve">MODELO DE RECURSO DE ALZADA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  <w:rtl w:val="0"/>
        </w:rPr>
        <w:t xml:space="preserve">(ÓRGANO QUE DEBA CONOCER DEL RECURSO)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left="4.55993652343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Don ….................................., mayor de edad, con D.N.I número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0829944610596" w:lineRule="auto"/>
        <w:ind w:left="0" w:right="253.275146484375" w:firstLine="17.5199890136718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...............................................,vecino de ..............................................., con domicilio a efectos de  notificaciones en ..............................................., ante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  <w:rtl w:val="0"/>
        </w:rPr>
        <w:t xml:space="preserve">(indicar órgano)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comparezco y como mejor  proceda en Derecho,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17187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DIGO: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29.90814208984375" w:lineRule="auto"/>
        <w:ind w:left="0" w:right="93.197021484375" w:firstLine="8.87992858886718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con fecha de ............................................... fue notificada la resolución  número ..............................................., en expediente número..............................................., dictada  por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  <w:rtl w:val="0"/>
        </w:rPr>
        <w:t xml:space="preserve">(señalar la autoridad u órgano que dictó la resolución u acto objeto de la impugnación)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 fecha de ..............................................., acerca del asunto ................................................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171875" w:line="229.90804195404053" w:lineRule="auto"/>
        <w:ind w:left="0" w:right="37.274169921875" w:firstLine="8.87992858886718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por el presente escrito, y dentro del plazo legal de un mes establecido al efecto, conforme a los  arts.107, 110, 114 y 115 de la ley 30/1992, de 26 de noviembre, de Régimen Jurídico de las  Administraciones públicas y del Procedimiento Administrativo Común, interpongo RECURSO DE  ALZADA contra la citada resolución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  <w:rtl w:val="0"/>
        </w:rPr>
        <w:t xml:space="preserve">(o acto)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entender que la misma no se ajusta a derecho,  provocando indefensión, en base a los siguientes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2329101562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HECHOS Y FUNDAMENTOS DE DERECHO: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20166015625" w:line="240" w:lineRule="auto"/>
        <w:ind w:left="5.51994323730468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HECHOS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20166015625" w:line="229.90779876708984" w:lineRule="auto"/>
        <w:ind w:left="9.359970092773438" w:right="96.31591796875" w:firstLine="0.96000671386718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  <w:rtl w:val="0"/>
        </w:rPr>
        <w:t xml:space="preserve">(Relatar ordenadamente los hechos, no olvidar los nuevos hechos y documentos no recogidos en el  expediente y aportar documentación justificativa de ellos como documento nº1, nº2...)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23291015625" w:line="240" w:lineRule="auto"/>
        <w:ind w:left="5.759963989257812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FUNDAMENTOS DE DERECHO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20166015625" w:line="229.9079704284668" w:lineRule="auto"/>
        <w:ind w:left="1.9199371337890625" w:right="11.917724609375" w:firstLine="4.56001281738281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PRIMERO.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resolución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  <w:rtl w:val="0"/>
        </w:rPr>
        <w:t xml:space="preserve">(o acto)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se impugna es susceptible del recurso de alzada al no poner  fin a la vía administrativa tal y como se establece en el art.107.1 y 114 de la ley 30/19992 de 26 de  noviembre, de Régimen Jurídico de las Administraciones Públicas y del Procedimiento  Administrativo Común.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23291015625" w:line="229.90779876708984" w:lineRule="auto"/>
        <w:ind w:left="9.119949340820312" w:right="481.75537109375" w:firstLine="3.840026855468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SEGUNDO.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órgano competente para conocer y resolver es el órgano superior jerárquico de  aquél que dictó la resolución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  <w:rtl w:val="0"/>
        </w:rPr>
        <w:t xml:space="preserve">(o acto)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23291015625" w:line="229.90779876708984" w:lineRule="auto"/>
        <w:ind w:left="8.639984130859375" w:right="821.11572265625" w:firstLine="0.47996520996093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TERCERO.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 recurrente goza de legitimación para la interposición del recurso al tener la  condición de interesado.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202392578125" w:line="240" w:lineRule="auto"/>
        <w:ind w:left="10.07995605468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CUARTO.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cuanto al fondo del asunto: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20166015625" w:line="229.90804195404053" w:lineRule="auto"/>
        <w:ind w:left="9.359970092773438" w:right="35.194091796875" w:hanging="4.07997131347656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  <w:rtl w:val="0"/>
        </w:rPr>
        <w:t xml:space="preserve">(Señalar los motivos de nulidad o anulabilidad en que se funda la impugnación, de acuerdo con lo  establecido en la ley 30/1992 en su art.117)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171875" w:line="229.90804195404053" w:lineRule="auto"/>
        <w:ind w:left="8.39996337890625" w:right="1063.43505859375" w:hanging="3.1199645996093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  <w:rtl w:val="0"/>
        </w:rPr>
        <w:t xml:space="preserve">(Indicar otros preceptos que hubieren sido también violados en la misma ley, o en otra  disposición, en su interpretación o aplicación).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202392578125" w:line="229.90792751312256" w:lineRule="auto"/>
        <w:ind w:left="9.119949340820312" w:right="6.392822265625" w:hanging="3.83995056152343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III.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  <w:rtl w:val="0"/>
        </w:rPr>
        <w:t xml:space="preserve">(Señalar, cuando las pruebas practicadas hayan sido tenidas en cuenta para dictar la resolución o  acto, los errores en su valoración).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202392578125" w:line="240" w:lineRule="auto"/>
        <w:ind w:left="5.2799987792968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  <w:rtl w:val="0"/>
        </w:rPr>
        <w:t xml:space="preserve">(Señalar la jurisprudencia que avala la exposición de los fundamentos de derecho)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.55993652343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lo expuesto,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29.90779876708984" w:lineRule="auto"/>
        <w:ind w:left="9.359970092773438" w:right="91.114501953125" w:firstLine="3.6000061035156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SOLICITO: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se tenga por presentado este escrito, se sirva admitirlo y se tenga por interpuesto  en tiempo y forma RECURSO DE ALZADA contra la resolución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318359375" w:line="229.90779876708984" w:lineRule="auto"/>
        <w:ind w:left="1.9199371337890625" w:right="6.5600585937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número ..............................................., dictada por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  <w:rtl w:val="0"/>
        </w:rPr>
        <w:t xml:space="preserve">(señalar la autoridad u órgano que dictó la  resolución u acto objeto de la impugnación)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fecha de ..............................................., y que en su  día se dicte resolución por la que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  <w:rtl w:val="0"/>
        </w:rPr>
        <w:t xml:space="preserve">(especificar la petición)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171875" w:line="229.9079990386963" w:lineRule="auto"/>
        <w:ind w:left="4.5599365234375" w:right="0" w:firstLine="5.2799987792968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OTROSÍ SOLICITO: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conforme al art.111 de la ley 30/1992, de 26 de noviembre, de  Régimen Jurídico de las Administraciones Públicas y del Procedimiento Administrativo Común, se  declare la SUSPENSIÓN DE LA EJECUCIÓN DEL ACTO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  <w:rtl w:val="0"/>
        </w:rPr>
        <w:t xml:space="preserve">(O RESOLUCIÓN)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IMPUGNADA por concurrir la circunstancia 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3333"/>
          <w:sz w:val="24"/>
          <w:szCs w:val="24"/>
          <w:u w:val="none"/>
          <w:shd w:fill="auto" w:val="clear"/>
          <w:vertAlign w:val="baseline"/>
          <w:rtl w:val="0"/>
        </w:rPr>
        <w:t xml:space="preserve">(especificar si la ejecución puede causar perjuicios de imposible o  difícil reparación o si la impugnación se fundamenta en alguna de las causas de nulidad del art.62.1  de la citada ley).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2939453125" w:line="229.90779876708984" w:lineRule="auto"/>
        <w:ind w:left="8.39996337890625" w:right="156.56005859375" w:hanging="2.88002014160156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..............................................., a ............................................... de ...............................................  de...............................................</w:t>
      </w:r>
    </w:p>
    <w:sectPr>
      <w:pgSz w:h="16840" w:w="11900" w:orient="portrait"/>
      <w:pgMar w:bottom="1406.0000610351562" w:top="1118.00048828125" w:left="1135.52001953125" w:right="1127.680664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urso.com/recurso-de-alzad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