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ffffff"/>
          <w:sz w:val="36"/>
          <w:szCs w:val="36"/>
          <w:shd w:fill="999999" w:val="clear"/>
        </w:rPr>
      </w:pPr>
      <w:hyperlink r:id="rId7">
        <w:r w:rsidDel="00000000" w:rsidR="00000000" w:rsidRPr="00000000">
          <w:rPr>
            <w:rFonts w:ascii="Times New Roman" w:cs="Times New Roman" w:eastAsia="Times New Roman" w:hAnsi="Times New Roman"/>
            <w:color w:val="ffffff"/>
            <w:sz w:val="36"/>
            <w:szCs w:val="36"/>
            <w:shd w:fill="999999" w:val="clear"/>
            <w:rtl w:val="0"/>
          </w:rPr>
          <w:t xml:space="preserve">Formato de Recurso Innominado</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Ilmo. Sr. Fiscal Público:</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medio de la presente, yo, </w:t>
      </w:r>
      <w:r w:rsidDel="00000000" w:rsidR="00000000" w:rsidRPr="00000000">
        <w:rPr>
          <w:rFonts w:ascii="Times New Roman" w:cs="Times New Roman" w:eastAsia="Times New Roman" w:hAnsi="Times New Roman"/>
          <w:color w:val="ff0000"/>
          <w:sz w:val="24"/>
          <w:szCs w:val="24"/>
          <w:rtl w:val="0"/>
        </w:rPr>
        <w:t xml:space="preserve">(nombre completo)</w:t>
      </w:r>
      <w:r w:rsidDel="00000000" w:rsidR="00000000" w:rsidRPr="00000000">
        <w:rPr>
          <w:rFonts w:ascii="Times New Roman" w:cs="Times New Roman" w:eastAsia="Times New Roman" w:hAnsi="Times New Roman"/>
          <w:sz w:val="24"/>
          <w:szCs w:val="24"/>
          <w:rtl w:val="0"/>
        </w:rPr>
        <w:t xml:space="preserve">, actuando en representación del Ministerio Público, interpongo recurso innominado ante este Honorabilísimo Tribunal, con el fin de solicitar una investigación para determinar la identidad del presunto delincuente en el caso que se describirá a continuación.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Hechos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 cometido un delito de </w:t>
      </w:r>
      <w:r w:rsidDel="00000000" w:rsidR="00000000" w:rsidRPr="00000000">
        <w:rPr>
          <w:rFonts w:ascii="Times New Roman" w:cs="Times New Roman" w:eastAsia="Times New Roman" w:hAnsi="Times New Roman"/>
          <w:color w:val="ff0000"/>
          <w:sz w:val="24"/>
          <w:szCs w:val="24"/>
          <w:rtl w:val="0"/>
        </w:rPr>
        <w:t xml:space="preserve">(especificar el delito)</w:t>
      </w:r>
      <w:r w:rsidDel="00000000" w:rsidR="00000000" w:rsidRPr="00000000">
        <w:rPr>
          <w:rFonts w:ascii="Times New Roman" w:cs="Times New Roman" w:eastAsia="Times New Roman" w:hAnsi="Times New Roman"/>
          <w:sz w:val="24"/>
          <w:szCs w:val="24"/>
          <w:rtl w:val="0"/>
        </w:rPr>
        <w:t xml:space="preserve">, en fecha </w:t>
      </w:r>
      <w:r w:rsidDel="00000000" w:rsidR="00000000" w:rsidRPr="00000000">
        <w:rPr>
          <w:rFonts w:ascii="Times New Roman" w:cs="Times New Roman" w:eastAsia="Times New Roman" w:hAnsi="Times New Roman"/>
          <w:color w:val="ff0000"/>
          <w:sz w:val="24"/>
          <w:szCs w:val="24"/>
          <w:rtl w:val="0"/>
        </w:rPr>
        <w:t xml:space="preserve">(especificar la fecha)</w:t>
      </w:r>
      <w:r w:rsidDel="00000000" w:rsidR="00000000" w:rsidRPr="00000000">
        <w:rPr>
          <w:rFonts w:ascii="Times New Roman" w:cs="Times New Roman" w:eastAsia="Times New Roman" w:hAnsi="Times New Roman"/>
          <w:sz w:val="24"/>
          <w:szCs w:val="24"/>
          <w:rtl w:val="0"/>
        </w:rPr>
        <w:t xml:space="preserve"> en el lugar </w:t>
      </w:r>
      <w:r w:rsidDel="00000000" w:rsidR="00000000" w:rsidRPr="00000000">
        <w:rPr>
          <w:rFonts w:ascii="Times New Roman" w:cs="Times New Roman" w:eastAsia="Times New Roman" w:hAnsi="Times New Roman"/>
          <w:color w:val="ff0000"/>
          <w:sz w:val="24"/>
          <w:szCs w:val="24"/>
          <w:rtl w:val="0"/>
        </w:rPr>
        <w:t xml:space="preserve">(especificar el lugar)</w:t>
      </w:r>
      <w:r w:rsidDel="00000000" w:rsidR="00000000" w:rsidRPr="00000000">
        <w:rPr>
          <w:rFonts w:ascii="Times New Roman" w:cs="Times New Roman" w:eastAsia="Times New Roman" w:hAnsi="Times New Roman"/>
          <w:sz w:val="24"/>
          <w:szCs w:val="24"/>
          <w:rtl w:val="0"/>
        </w:rPr>
        <w:t xml:space="preserve">. A pesar de los esfuerzos realizados por las autoridades competentes, hasta el momento no se ha logrado determinar la identidad del presunto delincuente.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Solicitud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anteriormente expuesto, solicito a este Honorabilísimo Tribunal que se ordene una investigación con el fin de determinar la identidad del presunto delincuente y que, una vez identificado, se siga el proceso correspondiente en contra del mismo.</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Fundamentación jurídica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recurso se funda en el artículo 258 del Código Nacional de Procedimientos Penales, el cual establece la posibilidad de interponer un recurso innominado en los casos en los que se desconoce la identidad del presunto delincuente.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espera de una pronta y favorable resolución, quedo a la disposición de este Honorabilísimo Tribunal para cualquier aclaración o información adicional que requiera.</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Atentamente,</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y sello)</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(Nombre completo)</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Representante del Ministerio Público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urso.com/innomin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jabwSYD96+qSjzsEMJ2n38eYog==">AMUW2mU5z76qezsfmXl5gR6ykjkop2ECOyKF1uWes8dV7lnHBB8VyY6AxkmG/Hg3DBpm2BUpjErORLxjjHYhfO1+O2bz2zmLQ0EsmgnHf0ug3a+O6CL9GqY=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