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.04879760742188" w:right="40.522460937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ffffff"/>
          <w:sz w:val="29.040000915527344"/>
          <w:szCs w:val="29.040000915527344"/>
          <w:shd w:fill="b7b7b7" w:val="clear"/>
          <w:vertAlign w:val="baseline"/>
        </w:rPr>
      </w:pPr>
      <w:hyperlink r:id="rId6">
        <w:r w:rsidDel="00000000" w:rsidR="00000000" w:rsidRPr="00000000">
          <w:rPr>
            <w:rFonts w:ascii="Times" w:cs="Times" w:eastAsia="Times" w:hAnsi="Times"/>
            <w:b w:val="1"/>
            <w:i w:val="0"/>
            <w:smallCaps w:val="0"/>
            <w:strike w:val="0"/>
            <w:color w:val="ffffff"/>
            <w:sz w:val="29.040000915527344"/>
            <w:szCs w:val="29.040000915527344"/>
            <w:shd w:fill="b7b7b7" w:val="clear"/>
            <w:vertAlign w:val="baseline"/>
            <w:rtl w:val="0"/>
          </w:rPr>
          <w:t xml:space="preserve">MODELO DE RECURSO DE REPOSICIÓN FRENTE A LA  DILIGENCIA DE EMBARGO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48486328125" w:line="227.61919498443604" w:lineRule="auto"/>
        <w:ind w:left="2.788848876953125" w:right="-6.400146484375" w:firstLine="1.39434814453125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4180c8"/>
          <w:sz w:val="29.040000915527344"/>
          <w:szCs w:val="29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D./Dª .....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(nombre y apellidos)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....., mayor de edad, con N.I.F. nº  ......... y domicilio a efectos de notificaciones en ....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(calle,  plaza, avenida, etc.)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........................., nº ..., piso .... y CP  ....., de ......................., actuando en calidad de  ...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(administrador, representante legal, etc.)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 de la  compañía mercantil ......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(nombre o razón social)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......., comparece, y  como mejor proceda,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EXPONE: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407958984375" w:line="240" w:lineRule="auto"/>
        <w:ind w:left="4.183197021484375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2058944702148" w:lineRule="auto"/>
        <w:ind w:left="4.183197021484375" w:right="113.599853515625" w:hanging="2.78884887695312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Que por medio del presente escrito interpongo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RECURSO DE  REPOSICIÓN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de conformidad con lo establecido en el R.D. 520/2005,  contra la Diligencia de Embargo dictada por ....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(Órgano que dicta la  Diligencia de Embargo)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.................y que me ha sido notificada en  fecha ../../.... , en el Procedimiento de recaudación con número  expediente ................., y en relación con el impago de  ...................................................................... .........; por estimarla no conforme a Derecho, y con apoyo en las  siguientes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96044921875" w:line="240" w:lineRule="auto"/>
        <w:ind w:left="4.183197021484375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ALEGACIONES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09228515625" w:line="228.95811080932617" w:lineRule="auto"/>
        <w:ind w:left="18.12713623046875" w:right="-5.4803466796875" w:hanging="13.9439392089843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PRIMERA.-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 conformidad con el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Art. 170 Ley 58/2003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el obligado  al pago puede oponer contra la diligencia de embargo mediante el  correspondiente escrito de recurso al órgano de recaudación competente  los siguientes motivos: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8984375" w:line="240" w:lineRule="auto"/>
        <w:ind w:left="49.202423095703125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.- Prescripción de la acción administrativa para exigir el pago.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34033203125" w:line="227.31875896453857" w:lineRule="auto"/>
        <w:ind w:left="4.183197021484375" w:right="-6.0003662109375" w:hanging="1.9920349121093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Se impugna la diligencia de embargo con base en lo dispuesto en el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artículo 170.3 a) LGT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, pues ha prescrito la acción administrativa para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exigir el pago de la citada deuda ya que la Administración dispone del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plazo de 4 años para recaudar las deudas liquidadas o autoliquidadas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sin ingreso. La deuda cuya recaudación pretenden los órganos de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recaudación ha prescrito, al haber transcurrido más de 4 años desde su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liquidación o autoliquidación, tal y como se acredita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mediante............................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99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(Aportar justificación documental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99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99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de los extremos anteriores)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5848388671875" w:line="228.82402896881104" w:lineRule="auto"/>
        <w:ind w:left="4.183197021484375" w:right="232.5994873046875" w:hanging="1.9920349121093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SEGUNDA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Que en justificación de lo anteriormente alegado se  aportan las pruebas que resultan del propio expediente puesto de  manifiesto al obligado tributario y las que se acompañan al presente  escrito.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0943603515625" w:line="233.6412763595581" w:lineRule="auto"/>
        <w:ind w:left="12.748870849609375" w:right="473.9996337890625" w:hanging="8.56567382812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TERCERA.-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Que contra la citada resolución no se ha interpuesto  Reclamación económico-administrativa.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41143798828125" w:line="240" w:lineRule="auto"/>
        <w:ind w:left="4.18319702148437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Y, en virtud de lo anteriormente expuesto,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3341064453125" w:line="227.5797414779663" w:lineRule="auto"/>
        <w:ind w:left="8.565521240234375" w:right="233.9996337890625" w:hanging="4.382324218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SOLICITA: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Que teniendo por presentado en tiempo y forma este  escrito y documentos que se acompañan, se sirva admitirlos, teniendo  por interpuesto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RECURSO DE REPOSICIÓN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contra el indicado acto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7193307876587" w:lineRule="auto"/>
        <w:ind w:left="16.334381103515625" w:right="234.5196533203125" w:firstLine="1.792755126953125"/>
        <w:jc w:val="both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administrativo, al amparo de lo dispuesto en los artículos 222 a 225  de la Ley 58/2003, de 17 de diciembre, General Tributaria y del Real  Decreto 520/2005, de 13 de Mayo, por el que se aprueba el Reglamento  general de desarrollo de la Ley 58/2003, de 17 de diciembre, General  Tributaria, en materia de revisión en vía administrativa y, previos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26416015625" w:line="227.61919498443604" w:lineRule="auto"/>
        <w:ind w:left="6.17523193359375" w:right="-5.4803466796875" w:firstLine="16.1351013183593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los trámites legales oportunos, se dicte resolución anulando la  Providencia de Apremio dictada en el procedimiento de recaudación, por  las razones expuestas en el cuerpo de este escrito; ordenando,  entretanto, la suspensión del procedimiento de apremio; y con cuánto  más proceda en Derecho.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610107421875" w:line="227.6185655593872" w:lineRule="auto"/>
        <w:ind w:left="16.533660888671875" w:right="232.5994873046875" w:hanging="12.3504638671875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Asimismo, de conformidad con lo dispuesto en el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Art. 73 RD  939/2005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del Reglamento de Recaudación y en el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Art. 165 Ley 58/2003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SOLICITA: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010009765625" w:line="229.82744693756104" w:lineRule="auto"/>
        <w:ind w:left="4.183197021484375" w:right="112.9998779296875" w:hanging="4.382324218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Se acuerde la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suspensión del Procedimiento de Apremio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en tanto se  resuelva el presente recurso, sin necesidad de prestación de garantía  alguna, por concurrir las circunstancias previstas en dichos  preceptos, y más concretamente la siguiente: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7548828125" w:line="240" w:lineRule="auto"/>
        <w:ind w:left="49.202423095703125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.- La deuda objeto de apremio ha prescrito.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34033203125" w:line="227.21845149993896" w:lineRule="auto"/>
        <w:ind w:left="4.183197021484375" w:right="-5.4803466796875" w:hanging="1.9920349121093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Señala la norma que procede la suspensión de forma automática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probando que ya ha prescrito el derecho a exigir el pago de la deuda.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En este caso, la deuda cuya recaudación pretenden los órganos de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recaudación ha prescrito, al haber transcurrido más de 4 años desde su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liquidación o autoliquidación, tal y como se acredita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mediante............................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99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(Aportar justificación documental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99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99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de los extremos anteriores)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9427490234375" w:line="240" w:lineRule="auto"/>
        <w:ind w:left="4.18319702148437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 En ....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(Población)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........., a ... de ............ de ..... .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7.5335693359375" w:line="240" w:lineRule="auto"/>
        <w:ind w:left="4.18319702148437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 Fdo.: D./Dª ....................................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3341064453125" w:line="226.41530513763428" w:lineRule="auto"/>
        <w:ind w:left="0" w:right="954.599609375" w:firstLine="4.183197021484375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A LA ADMINISTRACIÓN/DELEGACIÓN DE LA AGENCIA ESTATAL DE LA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ADMINISTRACIÓN TRIBUTARIA DE ....................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99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(MADRID por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99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99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ejemplo)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f0f0f0" w:val="clear"/>
          <w:vertAlign w:val="baseline"/>
          <w:rtl w:val="0"/>
        </w:rPr>
        <w:t xml:space="preserve">.........</w:t>
      </w:r>
    </w:p>
    <w:sectPr>
      <w:pgSz w:h="16820" w:w="11900" w:orient="portrait"/>
      <w:pgMar w:bottom="1613.2798767089844" w:top="1387.200927734375" w:left="1697.896728515625" w:right="1683.88000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urso.com/contra-embargo-de-cuenta-corrien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