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3"/>
      </w:tblGrid>
      <w:tr>
        <w:trPr>
          <w:trHeight w:val="903" w:hRule="atLeast"/>
        </w:trPr>
        <w:tc>
          <w:tcPr>
            <w:tcW w:w="6473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Juzgado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Contencioso-Administrativo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Madrid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Vía, 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28013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45029720</w:t>
            </w:r>
          </w:p>
        </w:tc>
      </w:tr>
      <w:tr>
        <w:trPr>
          <w:trHeight w:val="356" w:hRule="atLeast"/>
        </w:trPr>
        <w:tc>
          <w:tcPr>
            <w:tcW w:w="6473" w:type="dxa"/>
          </w:tcPr>
          <w:p>
            <w:pPr>
              <w:pStyle w:val="TableParagraph"/>
              <w:spacing w:line="256" w:lineRule="exact"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NIG:</w:t>
            </w:r>
          </w:p>
        </w:tc>
      </w:tr>
    </w:tbl>
    <w:p>
      <w:pPr>
        <w:spacing w:line="235" w:lineRule="auto" w:before="9"/>
        <w:ind w:left="304" w:right="5053" w:firstLine="0"/>
        <w:jc w:val="left"/>
        <w:rPr>
          <w:sz w:val="24"/>
        </w:rPr>
      </w:pPr>
      <w:r>
        <w:rPr>
          <w:b/>
          <w:sz w:val="24"/>
        </w:rPr>
        <w:t>Procedimiento Ordinario 141/2019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Demandante/s:</w:t>
      </w:r>
      <w:r>
        <w:rPr>
          <w:b/>
          <w:spacing w:val="50"/>
          <w:sz w:val="24"/>
        </w:rPr>
        <w:t> </w:t>
      </w:r>
      <w:r>
        <w:rPr>
          <w:sz w:val="24"/>
        </w:rPr>
        <w:t>PROCURADOR</w:t>
      </w:r>
      <w:r>
        <w:rPr>
          <w:spacing w:val="-4"/>
          <w:sz w:val="24"/>
        </w:rPr>
        <w:t> </w:t>
      </w:r>
      <w:r>
        <w:rPr>
          <w:sz w:val="24"/>
        </w:rPr>
        <w:t>D./Dña.</w:t>
      </w:r>
    </w:p>
    <w:p>
      <w:pPr>
        <w:pStyle w:val="BodyText"/>
        <w:spacing w:before="2"/>
        <w:ind w:left="304" w:right="2546"/>
      </w:pPr>
      <w:r>
        <w:rPr>
          <w:b/>
        </w:rPr>
        <w:t>Demandado/s: </w:t>
      </w:r>
      <w:r>
        <w:rPr/>
        <w:t>AYUNTAMIENTO DE POZUELO DE ALARCON</w:t>
      </w:r>
      <w:r>
        <w:rPr>
          <w:spacing w:val="-57"/>
        </w:rPr>
        <w:t> </w:t>
      </w:r>
      <w:r>
        <w:rPr/>
        <w:t>LETRADO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CORPORACIÓN</w:t>
      </w:r>
      <w:r>
        <w:rPr>
          <w:spacing w:val="-2"/>
        </w:rPr>
        <w:t> </w:t>
      </w:r>
      <w:r>
        <w:rPr/>
        <w:t>MUNICIPAL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right="3348"/>
        <w:jc w:val="center"/>
      </w:pPr>
      <w:r>
        <w:rPr/>
        <w:t>SENTENCIA</w:t>
      </w:r>
      <w:r>
        <w:rPr>
          <w:spacing w:val="-3"/>
        </w:rPr>
        <w:t> </w:t>
      </w:r>
      <w:r>
        <w:rPr/>
        <w:t>Nº</w:t>
      </w:r>
      <w:r>
        <w:rPr>
          <w:spacing w:val="-1"/>
        </w:rPr>
        <w:t> </w:t>
      </w:r>
      <w:r>
        <w:rPr/>
        <w:t>291/2019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54"/>
      </w:pPr>
      <w:r>
        <w:rPr/>
        <w:t>En</w:t>
      </w:r>
      <w:r>
        <w:rPr>
          <w:spacing w:val="-1"/>
        </w:rPr>
        <w:t> </w:t>
      </w:r>
      <w:r>
        <w:rPr/>
        <w:t>Madrid, a</w:t>
      </w:r>
      <w:r>
        <w:rPr>
          <w:spacing w:val="-2"/>
        </w:rPr>
        <w:t> </w:t>
      </w:r>
      <w:r>
        <w:rPr/>
        <w:t>04 de</w:t>
      </w:r>
      <w:r>
        <w:rPr>
          <w:spacing w:val="-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04" w:right="220" w:firstLine="1207"/>
        <w:jc w:val="both"/>
      </w:pPr>
      <w:r>
        <w:rPr/>
        <w:t>Visto por mí, Ilmo. Sr. Don, Magistrado-Juez del Juzgado de lo Contencioso-</w:t>
      </w:r>
      <w:r>
        <w:rPr>
          <w:spacing w:val="1"/>
        </w:rPr>
        <w:t> </w:t>
      </w:r>
      <w:r>
        <w:rPr/>
        <w:t>Administrativo nº 13 de Madrid, el recurso contencioso-administrativo registrado con el</w:t>
      </w:r>
      <w:r>
        <w:rPr>
          <w:spacing w:val="1"/>
        </w:rPr>
        <w:t> </w:t>
      </w:r>
      <w:r>
        <w:rPr/>
        <w:t>número 141/2018 seguidos por el PROCEDIMENTO ORDINARIO, sobre URBANISMO,</w:t>
      </w:r>
      <w:r>
        <w:rPr>
          <w:spacing w:val="1"/>
        </w:rPr>
        <w:t> </w:t>
      </w:r>
      <w:r>
        <w:rPr/>
        <w:t>contra la Resolución del Tribunal Económico-Administrativo de Pozuelo de Alarcón de de</w:t>
      </w:r>
      <w:r>
        <w:rPr>
          <w:spacing w:val="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2018 sobre</w:t>
      </w:r>
      <w:r>
        <w:rPr>
          <w:spacing w:val="1"/>
        </w:rPr>
        <w:t> </w:t>
      </w:r>
      <w:r>
        <w:rPr/>
        <w:t>acuerdos de</w:t>
      </w:r>
      <w:r>
        <w:rPr>
          <w:spacing w:val="-1"/>
        </w:rPr>
        <w:t> </w:t>
      </w:r>
      <w:r>
        <w:rPr/>
        <w:t>la</w:t>
      </w:r>
    </w:p>
    <w:p>
      <w:pPr>
        <w:pStyle w:val="BodyText"/>
        <w:ind w:left="304" w:right="220" w:firstLine="840"/>
        <w:jc w:val="both"/>
      </w:pPr>
      <w:r>
        <w:rPr/>
        <w:t>Son partes en dicho recurso, como demandante la sociedad mercantil, representada</w:t>
      </w:r>
      <w:r>
        <w:rPr>
          <w:spacing w:val="1"/>
        </w:rPr>
        <w:t> </w:t>
      </w:r>
      <w:r>
        <w:rPr/>
        <w:t>por Don y dirigida por Don; como demandada el Ayuntamiento de Pozuelo de Alarcón,</w:t>
      </w:r>
      <w:r>
        <w:rPr>
          <w:spacing w:val="1"/>
        </w:rPr>
        <w:t> </w:t>
      </w:r>
      <w:r>
        <w:rPr/>
        <w:t>representada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dirigida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letrado Don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369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ANTECEDENTES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HECHO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304" w:right="219" w:firstLine="907"/>
        <w:jc w:val="both"/>
      </w:pPr>
      <w:r>
        <w:rPr>
          <w:b/>
        </w:rPr>
        <w:t>PRIMERO.- </w:t>
      </w:r>
      <w:r>
        <w:rPr/>
        <w:t>Por la representación procesal de la citada sociedad recurrente se</w:t>
      </w:r>
      <w:r>
        <w:rPr>
          <w:spacing w:val="1"/>
        </w:rPr>
        <w:t> </w:t>
      </w:r>
      <w:r>
        <w:rPr/>
        <w:t>interpuso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ordinario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contencioso-administrativo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 administrativa que más adelante se describe. Admitido el recurso a trámite, se</w:t>
      </w:r>
      <w:r>
        <w:rPr>
          <w:spacing w:val="1"/>
        </w:rPr>
        <w:t> </w:t>
      </w:r>
      <w:r>
        <w:rPr/>
        <w:t>procedió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reclamar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recibido,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puso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manifiesto a la parte recurrente para que formalizase la demanda dentro del correspondiente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verificó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expuso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alegó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fundamentos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estimó oportunos.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304" w:right="220" w:firstLine="900"/>
        <w:jc w:val="both"/>
      </w:pPr>
      <w:r>
        <w:rPr>
          <w:b/>
        </w:rPr>
        <w:t>SEGUNDO.- </w:t>
      </w:r>
      <w:r>
        <w:rPr/>
        <w:t>La representación procesal del Ayuntamiento de Pozuelo de Alarcón</w:t>
      </w:r>
      <w:r>
        <w:rPr>
          <w:spacing w:val="1"/>
        </w:rPr>
        <w:t> </w:t>
      </w:r>
      <w:r>
        <w:rPr/>
        <w:t>demandado se opuso a la demanda solicitando que se dictase una sentencia por la que se</w:t>
      </w:r>
      <w:r>
        <w:rPr>
          <w:spacing w:val="1"/>
        </w:rPr>
        <w:t> </w:t>
      </w:r>
      <w:r>
        <w:rPr/>
        <w:t>desestime</w:t>
      </w:r>
      <w:r>
        <w:rPr>
          <w:spacing w:val="-2"/>
        </w:rPr>
        <w:t> </w:t>
      </w:r>
      <w:r>
        <w:rPr/>
        <w:t>el recurso en todos sus pedimentos.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04" w:right="224" w:firstLine="840"/>
        <w:jc w:val="both"/>
      </w:pPr>
      <w:r>
        <w:rPr>
          <w:b/>
        </w:rPr>
        <w:t>TERCERO.- </w:t>
      </w:r>
      <w:r>
        <w:rPr/>
        <w:t>En las presentes actuaciones se solicitó por la parte recurrente el</w:t>
      </w:r>
      <w:r>
        <w:rPr>
          <w:spacing w:val="1"/>
        </w:rPr>
        <w:t> </w:t>
      </w:r>
      <w:r>
        <w:rPr/>
        <w:t>recibimiento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recurso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prueba,</w:t>
      </w:r>
      <w:r>
        <w:rPr>
          <w:spacing w:val="2"/>
        </w:rPr>
        <w:t> </w:t>
      </w:r>
      <w:r>
        <w:rPr/>
        <w:t>consistente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304" w:right="222" w:firstLine="900"/>
        <w:jc w:val="both"/>
      </w:pPr>
      <w:r>
        <w:rPr>
          <w:b/>
        </w:rPr>
        <w:t>CUARTO.- </w:t>
      </w:r>
      <w:r>
        <w:rPr/>
        <w:t>En la sustanciación de las presentes actuaciones se han observado los</w:t>
      </w:r>
      <w:r>
        <w:rPr>
          <w:spacing w:val="1"/>
        </w:rPr>
        <w:t> </w:t>
      </w:r>
      <w:r>
        <w:rPr/>
        <w:t>preceptos y prescripciones legales en vigor. Mediante Decreto del Juzgado de 25 de junio de</w:t>
      </w:r>
      <w:r>
        <w:rPr>
          <w:spacing w:val="1"/>
        </w:rPr>
        <w:t> </w:t>
      </w:r>
      <w:r>
        <w:rPr/>
        <w:t>2019</w:t>
      </w:r>
      <w:r>
        <w:rPr>
          <w:spacing w:val="-1"/>
        </w:rPr>
        <w:t> </w:t>
      </w:r>
      <w:r>
        <w:rPr/>
        <w:t>quedó fijada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cuantía</w:t>
      </w:r>
      <w:r>
        <w:rPr>
          <w:spacing w:val="-1"/>
        </w:rPr>
        <w:t> </w:t>
      </w:r>
      <w:r>
        <w:rPr/>
        <w:t>del recurso en  euros.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726" w:top="1400" w:bottom="920" w:left="1680" w:right="740"/>
          <w:pgNumType w:start="1"/>
        </w:sectPr>
      </w:pPr>
    </w:p>
    <w:p>
      <w:pPr>
        <w:spacing w:before="90"/>
        <w:ind w:left="357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FUNDAMENTOS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DERECHO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before="90"/>
        <w:ind w:left="304" w:right="221" w:firstLine="900"/>
        <w:jc w:val="both"/>
      </w:pPr>
      <w:r>
        <w:rPr>
          <w:b/>
        </w:rPr>
        <w:t>PRIMERO.-</w:t>
      </w:r>
      <w:r>
        <w:rPr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Económico-Administrativo de Pozuelo de Alarcón de 17 de diciembre de 2018, que inadmite</w:t>
      </w:r>
      <w:r>
        <w:rPr>
          <w:spacing w:val="-57"/>
        </w:rPr>
        <w:t> </w:t>
      </w:r>
      <w:r>
        <w:rPr/>
        <w:t>el recurso de reposición contra la Providencia de Apremio en concepto de liquidación de</w:t>
      </w:r>
      <w:r>
        <w:rPr>
          <w:spacing w:val="1"/>
        </w:rPr>
        <w:t> </w:t>
      </w:r>
      <w:r>
        <w:rPr/>
        <w:t>cuotas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urbanización.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04" w:right="222" w:firstLine="840"/>
        <w:jc w:val="both"/>
      </w:pPr>
      <w:r>
        <w:rPr>
          <w:b/>
        </w:rPr>
        <w:t>SEGUNDO.- </w:t>
      </w:r>
      <w:r>
        <w:rPr/>
        <w:t>La sociedad cooperativa demandante interesa se dicte una Sentencia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contencioso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interpuesto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anule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del TEA de Pozuelo. Se fundamenta la demanda en un error en la comunicación</w:t>
      </w:r>
      <w:r>
        <w:rPr>
          <w:spacing w:val="1"/>
        </w:rPr>
        <w:t> </w:t>
      </w:r>
      <w:r>
        <w:rPr/>
        <w:t>del acuerdo de la Junta de compensación del que deriva la liquidación, que no siquiera hace</w:t>
      </w:r>
      <w:r>
        <w:rPr>
          <w:spacing w:val="1"/>
        </w:rPr>
        <w:t> </w:t>
      </w:r>
      <w:r>
        <w:rPr/>
        <w:t>referencia al ejercicio que pretende cobrarse. También se alega que ni siquiera está aprobado</w:t>
      </w:r>
      <w:r>
        <w:rPr>
          <w:spacing w:val="1"/>
        </w:rPr>
        <w:t> </w:t>
      </w:r>
      <w:r>
        <w:rPr/>
        <w:t>el proyecto de reparcelación, así como en el incumplimiento de la Ficha técnica del 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adaptación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Plan</w:t>
      </w:r>
      <w:r>
        <w:rPr>
          <w:spacing w:val="-1"/>
        </w:rPr>
        <w:t> </w:t>
      </w:r>
      <w:r>
        <w:rPr/>
        <w:t>General.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denuncian</w:t>
      </w:r>
      <w:r>
        <w:rPr>
          <w:spacing w:val="-1"/>
        </w:rPr>
        <w:t> </w:t>
      </w:r>
      <w:r>
        <w:rPr/>
        <w:t>errores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superficie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parcela.</w:t>
      </w:r>
    </w:p>
    <w:p>
      <w:pPr>
        <w:pStyle w:val="BodyText"/>
      </w:pPr>
    </w:p>
    <w:p>
      <w:pPr>
        <w:pStyle w:val="BodyText"/>
        <w:ind w:left="304" w:right="219" w:firstLine="900"/>
        <w:jc w:val="both"/>
      </w:pP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demandada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-57"/>
        </w:rPr>
        <w:t> </w:t>
      </w:r>
      <w:r>
        <w:rPr/>
        <w:t>solicitando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confirme</w:t>
      </w:r>
      <w:r>
        <w:rPr>
          <w:spacing w:val="1"/>
        </w:rPr>
        <w:t> </w:t>
      </w:r>
      <w:r>
        <w:rPr/>
        <w:t>íntegramente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administrativa.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fundamenta en la litispendencia, toda vez que en el PO 82/2018 seguido ante este mismo</w:t>
      </w:r>
      <w:r>
        <w:rPr>
          <w:spacing w:val="1"/>
        </w:rPr>
        <w:t> </w:t>
      </w:r>
      <w:r>
        <w:rPr/>
        <w:t>Juzgado,</w:t>
      </w:r>
      <w:r>
        <w:rPr>
          <w:spacing w:val="3"/>
        </w:rPr>
        <w:t> </w:t>
      </w:r>
      <w:r>
        <w:rPr/>
        <w:t>ya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impugnó</w:t>
      </w:r>
      <w:r>
        <w:rPr>
          <w:spacing w:val="2"/>
        </w:rPr>
        <w:t> </w:t>
      </w:r>
      <w:r>
        <w:rPr/>
        <w:t>el mismo</w:t>
      </w:r>
      <w:r>
        <w:rPr>
          <w:spacing w:val="-1"/>
        </w:rPr>
        <w:t> </w:t>
      </w:r>
      <w:r>
        <w:rPr/>
        <w:t>acto que</w:t>
      </w:r>
      <w:r>
        <w:rPr>
          <w:spacing w:val="-1"/>
        </w:rPr>
        <w:t> </w:t>
      </w:r>
      <w:r>
        <w:rPr/>
        <w:t>aquí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pretende</w:t>
      </w:r>
      <w:r>
        <w:rPr>
          <w:spacing w:val="-1"/>
        </w:rPr>
        <w:t> </w:t>
      </w:r>
      <w:r>
        <w:rPr/>
        <w:t>impugnar.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304" w:right="245" w:firstLine="900"/>
        <w:jc w:val="both"/>
      </w:pPr>
      <w:r>
        <w:rPr>
          <w:b/>
        </w:rPr>
        <w:t>TERCERO.- </w:t>
      </w:r>
      <w:r>
        <w:rPr/>
        <w:t>Debemos, en primer lugar, comprobar la existencia de litispendencia</w:t>
      </w:r>
      <w:r>
        <w:rPr>
          <w:spacing w:val="-57"/>
        </w:rPr>
        <w:t> </w:t>
      </w:r>
      <w:r>
        <w:rPr/>
        <w:t>denunciada por el ayuntamiento de Pozuelo. Efectivamente ya en el recurso PO 82/2018 se</w:t>
      </w:r>
      <w:r>
        <w:rPr>
          <w:spacing w:val="1"/>
        </w:rPr>
        <w:t> </w:t>
      </w:r>
      <w:r>
        <w:rPr/>
        <w:t>dictó la sentencia 299/2018, de 29 de octubre, en la que se desestimó el recurso contra el</w:t>
      </w:r>
      <w:r>
        <w:rPr>
          <w:spacing w:val="1"/>
        </w:rPr>
        <w:t> </w:t>
      </w:r>
      <w:r>
        <w:rPr/>
        <w:t>mismo acto aquí impugnado: Providencia de Apremio sobre la Liquidación de cuota de</w:t>
      </w:r>
      <w:r>
        <w:rPr>
          <w:spacing w:val="1"/>
        </w:rPr>
        <w:t> </w:t>
      </w:r>
      <w:r>
        <w:rPr/>
        <w:t>urbanización, por valor de euros. La liquidación que se combate corresponde al año 2014, y</w:t>
      </w:r>
      <w:r>
        <w:rPr>
          <w:spacing w:val="1"/>
        </w:rPr>
        <w:t> </w:t>
      </w:r>
      <w:r>
        <w:rPr/>
        <w:t>aunque no se acompaña al escrito de interposición y demanda, sin embargo, obra en el</w:t>
      </w:r>
      <w:r>
        <w:rPr>
          <w:spacing w:val="1"/>
        </w:rPr>
        <w:t> </w:t>
      </w:r>
      <w:r>
        <w:rPr/>
        <w:t>expediente como documento nº 2. Consta que contra dicha liquidación se interpuso el 13 de</w:t>
      </w:r>
      <w:r>
        <w:rPr>
          <w:spacing w:val="1"/>
        </w:rPr>
        <w:t> </w:t>
      </w:r>
      <w:r>
        <w:rPr/>
        <w:t>noviembre de 2015 recurso de reposición, y resuelto el 18 de diciembre de 2015. También</w:t>
      </w:r>
      <w:r>
        <w:rPr>
          <w:spacing w:val="1"/>
        </w:rPr>
        <w:t> </w:t>
      </w:r>
      <w:r>
        <w:rPr/>
        <w:t>consta la reclamación económico-administrativa presentada el 29 de diciembre de 2016,</w:t>
      </w:r>
      <w:r>
        <w:rPr>
          <w:spacing w:val="1"/>
        </w:rPr>
        <w:t> </w:t>
      </w:r>
      <w:r>
        <w:rPr/>
        <w:t>resuelta</w:t>
      </w:r>
      <w:r>
        <w:rPr>
          <w:spacing w:val="-2"/>
        </w:rPr>
        <w:t> </w:t>
      </w:r>
      <w:r>
        <w:rPr/>
        <w:t>el 8</w:t>
      </w:r>
      <w:r>
        <w:rPr>
          <w:spacing w:val="60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 de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spacing w:before="3"/>
      </w:pPr>
    </w:p>
    <w:p>
      <w:pPr>
        <w:pStyle w:val="BodyText"/>
        <w:ind w:left="304" w:right="249" w:firstLine="720"/>
        <w:jc w:val="both"/>
      </w:pPr>
      <w:r>
        <w:rPr/>
        <w:t>La resolución que se recurre (17 de diciembre de 2018) ya advierte que contra la</w:t>
      </w:r>
      <w:r>
        <w:rPr>
          <w:spacing w:val="1"/>
        </w:rPr>
        <w:t> </w:t>
      </w:r>
      <w:r>
        <w:rPr/>
        <w:t>resolución del Tribunal Económico administrativo de Pozuelo de 8 de febrero de 2018 se</w:t>
      </w:r>
      <w:r>
        <w:rPr>
          <w:spacing w:val="1"/>
        </w:rPr>
        <w:t> </w:t>
      </w:r>
      <w:r>
        <w:rPr/>
        <w:t>interpuso de nuevo reclamación ante el mismo Tribunal, que fue desestimada por resolución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26 de</w:t>
      </w:r>
      <w:r>
        <w:rPr>
          <w:spacing w:val="-1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2017,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cual fue</w:t>
      </w:r>
      <w:r>
        <w:rPr>
          <w:spacing w:val="1"/>
        </w:rPr>
        <w:t> </w:t>
      </w:r>
      <w:r>
        <w:rPr/>
        <w:t>recurrida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sede</w:t>
      </w:r>
      <w:r>
        <w:rPr>
          <w:spacing w:val="-1"/>
        </w:rPr>
        <w:t> </w:t>
      </w:r>
      <w:r>
        <w:rPr/>
        <w:t>jurisdiccional.</w:t>
      </w:r>
    </w:p>
    <w:p>
      <w:pPr>
        <w:pStyle w:val="BodyText"/>
        <w:spacing w:before="4"/>
      </w:pPr>
    </w:p>
    <w:p>
      <w:pPr>
        <w:pStyle w:val="BodyText"/>
        <w:spacing w:before="1"/>
        <w:ind w:left="304" w:right="250" w:firstLine="720"/>
        <w:jc w:val="both"/>
      </w:pP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69.d)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Jurisdiccional</w:t>
      </w:r>
      <w:r>
        <w:rPr>
          <w:spacing w:val="1"/>
        </w:rPr>
        <w:t> </w:t>
      </w:r>
      <w:r>
        <w:rPr/>
        <w:t>dispone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declarará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inadmisibilidad del recurso cuando recayera sobre cosa juzgada o existiera litispendencia.</w:t>
      </w:r>
      <w:r>
        <w:rPr>
          <w:spacing w:val="1"/>
        </w:rPr>
        <w:t> </w:t>
      </w:r>
      <w:r>
        <w:rPr/>
        <w:t>Este es precisamente el caso, donde se pretende recurrir una Providencia de apremio que ya</w:t>
      </w:r>
      <w:r>
        <w:rPr>
          <w:spacing w:val="1"/>
        </w:rPr>
        <w:t> </w:t>
      </w:r>
      <w:r>
        <w:rPr/>
        <w:t>fue</w:t>
      </w:r>
      <w:r>
        <w:rPr>
          <w:spacing w:val="-2"/>
        </w:rPr>
        <w:t> </w:t>
      </w:r>
      <w:r>
        <w:rPr/>
        <w:t>objeto de</w:t>
      </w:r>
      <w:r>
        <w:rPr>
          <w:spacing w:val="-1"/>
        </w:rPr>
        <w:t> </w:t>
      </w:r>
      <w:r>
        <w:rPr/>
        <w:t>recurso,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este</w:t>
      </w:r>
      <w:r>
        <w:rPr>
          <w:spacing w:val="-1"/>
        </w:rPr>
        <w:t> </w:t>
      </w:r>
      <w:r>
        <w:rPr/>
        <w:t>mismo juzgado.</w:t>
      </w:r>
    </w:p>
    <w:p>
      <w:pPr>
        <w:pStyle w:val="BodyText"/>
        <w:spacing w:before="4"/>
      </w:pPr>
    </w:p>
    <w:p>
      <w:pPr>
        <w:pStyle w:val="BodyText"/>
        <w:spacing w:before="1"/>
        <w:ind w:left="304" w:right="248" w:firstLine="960"/>
        <w:jc w:val="both"/>
      </w:pPr>
      <w:r>
        <w:rPr/>
        <w:t>En el trámite de conclusiones concedido a la parte recurrente se ha dejado pasar la</w:t>
      </w:r>
      <w:r>
        <w:rPr>
          <w:spacing w:val="1"/>
        </w:rPr>
        <w:t> </w:t>
      </w:r>
      <w:r>
        <w:rPr/>
        <w:t>oportunidad de contestar a la excepción procesal planteada por el ayuntamiento de Pozuelo,</w:t>
      </w:r>
      <w:r>
        <w:rPr>
          <w:spacing w:val="1"/>
        </w:rPr>
        <w:t> </w:t>
      </w:r>
      <w:r>
        <w:rPr/>
        <w:t>motivo que se añade a la convicción de que efectivamente existe cosa juzgada, pendiente de</w:t>
      </w:r>
      <w:r>
        <w:rPr>
          <w:spacing w:val="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en apelación 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Sala</w:t>
      </w:r>
      <w:r>
        <w:rPr>
          <w:spacing w:val="-1"/>
        </w:rPr>
        <w:t> </w:t>
      </w:r>
      <w:r>
        <w:rPr/>
        <w:t>del TSJ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Madrid.</w:t>
      </w:r>
    </w:p>
    <w:p>
      <w:pPr>
        <w:spacing w:after="0"/>
        <w:jc w:val="both"/>
        <w:sectPr>
          <w:pgSz w:w="11910" w:h="16840"/>
          <w:pgMar w:header="0" w:footer="726" w:top="1580" w:bottom="920" w:left="1680" w:right="740"/>
        </w:sectPr>
      </w:pPr>
    </w:p>
    <w:p>
      <w:pPr>
        <w:pStyle w:val="BodyText"/>
      </w:pPr>
    </w:p>
    <w:p>
      <w:pPr>
        <w:pStyle w:val="BodyText"/>
        <w:spacing w:before="90"/>
        <w:ind w:left="304" w:right="247" w:firstLine="960"/>
        <w:jc w:val="both"/>
      </w:pPr>
      <w:r>
        <w:rPr>
          <w:b/>
        </w:rPr>
        <w:t>CUARTO.-</w:t>
      </w:r>
      <w:r>
        <w:rPr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139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Reguladora de esta Jurisdicción, procede imponer las costas a la recurrente, pero atendiendo</w:t>
      </w:r>
      <w:r>
        <w:rPr>
          <w:spacing w:val="1"/>
        </w:rPr>
        <w:t> </w:t>
      </w:r>
      <w:r>
        <w:rPr/>
        <w:t>al objeto del recurso y su cuantía, así como al esfuerzo desarrollado por los letrados, en</w:t>
      </w:r>
      <w:r>
        <w:rPr>
          <w:spacing w:val="1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 contestación</w:t>
      </w:r>
      <w:r>
        <w:rPr>
          <w:spacing w:val="1"/>
        </w:rPr>
        <w:t> </w:t>
      </w:r>
      <w:r>
        <w:rPr/>
        <w:t>a la demanda,</w:t>
      </w:r>
      <w:r>
        <w:rPr>
          <w:spacing w:val="1"/>
        </w:rPr>
        <w:t> </w:t>
      </w:r>
      <w:r>
        <w:rPr/>
        <w:t>se limitan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honorarios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letrado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en</w:t>
      </w:r>
    </w:p>
    <w:p>
      <w:pPr>
        <w:pStyle w:val="BodyText"/>
        <w:ind w:left="304"/>
        <w:jc w:val="both"/>
      </w:pPr>
      <w:r>
        <w:rPr/>
        <w:t>1.000</w:t>
      </w:r>
      <w:r>
        <w:rPr>
          <w:spacing w:val="-1"/>
        </w:rPr>
        <w:t> </w:t>
      </w:r>
      <w:r>
        <w:rPr/>
        <w:t>euros.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304" w:right="220" w:firstLine="820"/>
        <w:jc w:val="both"/>
      </w:pPr>
      <w:r>
        <w:rPr/>
        <w:t>Vistos los preceptos citados y demás de general y pertinente aplicación, en nombre</w:t>
      </w:r>
      <w:r>
        <w:rPr>
          <w:spacing w:val="1"/>
        </w:rPr>
        <w:t> </w:t>
      </w:r>
      <w:r>
        <w:rPr/>
        <w:t>de S.M. el Rey y en el ejercicio de la potestad jurisdiccional que, emanada del pueblo</w:t>
      </w:r>
      <w:r>
        <w:rPr>
          <w:spacing w:val="1"/>
        </w:rPr>
        <w:t> </w:t>
      </w:r>
      <w:r>
        <w:rPr/>
        <w:t>español,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concede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3425" w:right="2227" w:firstLine="0"/>
        <w:jc w:val="center"/>
        <w:rPr>
          <w:b/>
          <w:sz w:val="24"/>
        </w:rPr>
      </w:pPr>
      <w:bookmarkStart w:name="FALLO" w:id="1"/>
      <w:bookmarkEnd w:id="1"/>
      <w:r>
        <w:rPr/>
      </w:r>
      <w:r>
        <w:rPr>
          <w:b/>
          <w:sz w:val="24"/>
          <w:u w:val="thick"/>
        </w:rPr>
        <w:t>FALLO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90"/>
        <w:ind w:left="304" w:right="219" w:firstLine="900"/>
        <w:jc w:val="both"/>
        <w:rPr>
          <w:b/>
          <w:sz w:val="24"/>
        </w:rPr>
      </w:pPr>
      <w:r>
        <w:rPr>
          <w:b/>
          <w:sz w:val="24"/>
        </w:rPr>
        <w:t>Que, debo inadmitir el recurso contencioso-administrativo ordinario número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141/2019 interpuesto por la representación procesal de la sociedad mercantil, contra 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resolución del Tribunal Económico-administrativo de Pozuelo de Alarcón de 17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diciembre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2018.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condena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costas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recurso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demandante,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 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límite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fijado 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 Fundamento Cuarto.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4" w:right="105" w:firstLine="768"/>
        <w:jc w:val="both"/>
      </w:pPr>
      <w:r>
        <w:rPr/>
        <w:t>Notifíquese la presente resolución a las partes, haciéndoles saber que contra la misma</w:t>
      </w:r>
      <w:r>
        <w:rPr>
          <w:spacing w:val="1"/>
        </w:rPr>
        <w:t> </w:t>
      </w:r>
      <w:r>
        <w:rPr/>
        <w:t>cabe recurso de APELACIÓN en el plazo de QUINCE DIAS a contar desde el siguiente a su</w:t>
      </w:r>
      <w:r>
        <w:rPr>
          <w:spacing w:val="1"/>
        </w:rPr>
        <w:t> </w:t>
      </w:r>
      <w:r>
        <w:rPr/>
        <w:t>notificación, advirtiendo que deberá constituir depósito de </w:t>
      </w:r>
      <w:r>
        <w:rPr>
          <w:b/>
        </w:rPr>
        <w:t>50 euros. </w:t>
      </w:r>
      <w:r>
        <w:rPr/>
        <w:t>Dicho depósito habrá de</w:t>
      </w:r>
      <w:r>
        <w:rPr>
          <w:spacing w:val="1"/>
        </w:rPr>
        <w:t> </w:t>
      </w:r>
      <w:r>
        <w:rPr/>
        <w:t>realizarse mediante el ingreso de su importe en la Cuenta de Depósitos y Consignaciones 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Juzgado</w:t>
      </w:r>
      <w:r>
        <w:rPr>
          <w:spacing w:val="1"/>
        </w:rPr>
        <w:t> </w:t>
      </w:r>
      <w:r>
        <w:rPr/>
        <w:t>BANCO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SANTANDER,</w:t>
      </w:r>
      <w:r>
        <w:rPr>
          <w:spacing w:val="1"/>
        </w:rPr>
        <w:t> </w:t>
      </w:r>
      <w:r>
        <w:rPr/>
        <w:t>especificando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>
          <w:b/>
        </w:rPr>
        <w:t>concepto</w:t>
      </w:r>
      <w:r>
        <w:rPr>
          <w:b/>
          <w:spacing w:val="60"/>
        </w:rPr>
        <w:t> </w:t>
      </w:r>
      <w:r>
        <w:rPr/>
        <w:t>del</w:t>
      </w:r>
      <w:r>
        <w:rPr>
          <w:spacing w:val="1"/>
        </w:rPr>
        <w:t> </w:t>
      </w:r>
      <w:r>
        <w:rPr/>
        <w:t>documento Resguardo de ingreso que se trata de un “Recurso” 22 Contencioso-Apelación (50</w:t>
      </w:r>
      <w:r>
        <w:rPr>
          <w:spacing w:val="1"/>
        </w:rPr>
        <w:t> </w:t>
      </w:r>
      <w:r>
        <w:rPr/>
        <w:t>euros). Si el ingreso se hace mediante transferencia bancaria, el código y tipo concreto de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indicarse</w:t>
      </w:r>
      <w:r>
        <w:rPr>
          <w:spacing w:val="1"/>
        </w:rPr>
        <w:t> </w:t>
      </w:r>
      <w:r>
        <w:rPr/>
        <w:t>justamente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especificar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dígitos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cuenta</w:t>
      </w:r>
      <w:r>
        <w:rPr>
          <w:spacing w:val="1"/>
        </w:rPr>
        <w:t> </w:t>
      </w:r>
      <w:r>
        <w:rPr/>
        <w:t>expediente (separado por un espacio), lo que deberá ser acreditado al presentarse escrito de</w:t>
      </w:r>
      <w:r>
        <w:rPr>
          <w:spacing w:val="1"/>
        </w:rPr>
        <w:t> </w:t>
      </w:r>
      <w:r>
        <w:rPr/>
        <w:t>interposición del recurso, bajo el apercibimiento e que no se admitirá a trámite ningún recurso</w:t>
      </w:r>
      <w:r>
        <w:rPr>
          <w:spacing w:val="-57"/>
        </w:rPr>
        <w:t> </w:t>
      </w:r>
      <w:r>
        <w:rPr/>
        <w:t>cuyo depósito no esté constituido y que de no efectuarlo se dictará auto que pondrá fin al</w:t>
      </w:r>
      <w:r>
        <w:rPr>
          <w:spacing w:val="1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del recurso.</w:t>
      </w:r>
    </w:p>
    <w:p>
      <w:pPr>
        <w:pStyle w:val="BodyText"/>
        <w:spacing w:before="139"/>
        <w:ind w:left="304" w:firstLine="1080"/>
      </w:pPr>
      <w:r>
        <w:rPr/>
        <w:t>Así,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esta</w:t>
      </w:r>
      <w:r>
        <w:rPr>
          <w:spacing w:val="12"/>
        </w:rPr>
        <w:t> </w:t>
      </w:r>
      <w:r>
        <w:rPr/>
        <w:t>mi</w:t>
      </w:r>
      <w:r>
        <w:rPr>
          <w:spacing w:val="12"/>
        </w:rPr>
        <w:t> </w:t>
      </w:r>
      <w:r>
        <w:rPr/>
        <w:t>Sentencia,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extenderá</w:t>
      </w:r>
      <w:r>
        <w:rPr>
          <w:spacing w:val="13"/>
        </w:rPr>
        <w:t> </w:t>
      </w:r>
      <w:r>
        <w:rPr/>
        <w:t>testimonio</w:t>
      </w:r>
      <w:r>
        <w:rPr>
          <w:spacing w:val="12"/>
        </w:rPr>
        <w:t> </w:t>
      </w:r>
      <w:r>
        <w:rPr/>
        <w:t>para</w:t>
      </w:r>
      <w:r>
        <w:rPr>
          <w:spacing w:val="10"/>
        </w:rPr>
        <w:t> </w:t>
      </w:r>
      <w:r>
        <w:rPr/>
        <w:t>su</w:t>
      </w:r>
      <w:r>
        <w:rPr>
          <w:spacing w:val="14"/>
        </w:rPr>
        <w:t> </w:t>
      </w:r>
      <w:r>
        <w:rPr/>
        <w:t>unión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-57"/>
        </w:rPr>
        <w:t> </w:t>
      </w:r>
      <w:r>
        <w:rPr/>
        <w:t>autos,</w:t>
      </w:r>
      <w:r>
        <w:rPr>
          <w:spacing w:val="-1"/>
        </w:rPr>
        <w:t> </w:t>
      </w:r>
      <w:r>
        <w:rPr/>
        <w:t>llevándose</w:t>
      </w:r>
      <w:r>
        <w:rPr>
          <w:spacing w:val="-1"/>
        </w:rPr>
        <w:t> </w:t>
      </w:r>
      <w:r>
        <w:rPr/>
        <w:t>el original</w:t>
      </w:r>
      <w:r>
        <w:rPr>
          <w:spacing w:val="-1"/>
        </w:rPr>
        <w:t> </w:t>
      </w:r>
      <w:r>
        <w:rPr/>
        <w:t>al libro de</w:t>
      </w:r>
      <w:r>
        <w:rPr>
          <w:spacing w:val="-2"/>
        </w:rPr>
        <w:t> </w:t>
      </w:r>
      <w:r>
        <w:rPr/>
        <w:t>su razón, lo pronuncio,</w:t>
      </w:r>
      <w:r>
        <w:rPr>
          <w:spacing w:val="-1"/>
        </w:rPr>
        <w:t> </w:t>
      </w:r>
      <w:r>
        <w:rPr/>
        <w:t>mando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firmo.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304" w:right="348" w:firstLine="62"/>
      </w:pPr>
      <w:r>
        <w:rPr/>
        <w:t>La difusión del texto de esta resolución a partes no interesadas en el proceso en el que ha</w:t>
      </w:r>
      <w:r>
        <w:rPr>
          <w:spacing w:val="1"/>
        </w:rPr>
        <w:t> </w:t>
      </w:r>
      <w:r>
        <w:rPr/>
        <w:t>sido dictada sólo podrá llevarse a cabo previa disociación de los datos de carácter personal</w:t>
      </w:r>
      <w:r>
        <w:rPr>
          <w:spacing w:val="1"/>
        </w:rPr>
        <w:t> </w:t>
      </w:r>
      <w:r>
        <w:rPr/>
        <w:t>que los mismos contuvieran y con pleno respeto al derecho a la intimidad, a los derechos de</w:t>
      </w:r>
      <w:r>
        <w:rPr>
          <w:spacing w:val="-57"/>
        </w:rPr>
        <w:t> </w:t>
      </w:r>
      <w:r>
        <w:rPr/>
        <w:t>las personas que requieran un especial deber de tutela o a la garantía del anonimato de las</w:t>
      </w:r>
      <w:r>
        <w:rPr>
          <w:spacing w:val="1"/>
        </w:rPr>
        <w:t> </w:t>
      </w:r>
      <w:r>
        <w:rPr/>
        <w:t>víctimas</w:t>
      </w:r>
      <w:r>
        <w:rPr>
          <w:spacing w:val="-1"/>
        </w:rPr>
        <w:t> </w:t>
      </w:r>
      <w:r>
        <w:rPr/>
        <w:t>o perjudicados,</w:t>
      </w:r>
      <w:r>
        <w:rPr>
          <w:spacing w:val="2"/>
        </w:rPr>
        <w:t> </w:t>
      </w:r>
      <w:r>
        <w:rPr/>
        <w:t>cuando proceda.</w:t>
      </w:r>
    </w:p>
    <w:p>
      <w:pPr>
        <w:spacing w:after="0"/>
        <w:sectPr>
          <w:pgSz w:w="11910" w:h="16840"/>
          <w:pgMar w:header="0" w:footer="726" w:top="1580" w:bottom="920" w:left="1680" w:right="740"/>
        </w:sectPr>
      </w:pPr>
    </w:p>
    <w:p>
      <w:pPr>
        <w:pStyle w:val="BodyText"/>
        <w:spacing w:before="85"/>
        <w:ind w:left="304"/>
      </w:pPr>
      <w:r>
        <w:rPr/>
        <w:t>Los 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incluidos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2"/>
        </w:rPr>
        <w:t> </w:t>
      </w:r>
      <w:r>
        <w:rPr/>
        <w:t>resolución</w:t>
      </w:r>
      <w:r>
        <w:rPr>
          <w:spacing w:val="3"/>
        </w:rPr>
        <w:t> </w:t>
      </w:r>
      <w:r>
        <w:rPr/>
        <w:t>no podrán</w:t>
      </w:r>
      <w:r>
        <w:rPr>
          <w:spacing w:val="1"/>
        </w:rPr>
        <w:t> </w:t>
      </w:r>
      <w:r>
        <w:rPr/>
        <w:t>ser</w:t>
      </w:r>
      <w:r>
        <w:rPr>
          <w:spacing w:val="3"/>
        </w:rPr>
        <w:t> </w:t>
      </w:r>
      <w:r>
        <w:rPr/>
        <w:t>cedidos,</w:t>
      </w:r>
      <w:r>
        <w:rPr>
          <w:spacing w:val="1"/>
        </w:rPr>
        <w:t> </w:t>
      </w:r>
      <w:r>
        <w:rPr/>
        <w:t>ni</w:t>
      </w:r>
      <w:r>
        <w:rPr>
          <w:spacing w:val="4"/>
        </w:rPr>
        <w:t> </w:t>
      </w:r>
      <w:r>
        <w:rPr/>
        <w:t>comunicados</w:t>
      </w:r>
      <w:r>
        <w:rPr>
          <w:spacing w:val="4"/>
        </w:rPr>
        <w:t> </w:t>
      </w:r>
      <w:r>
        <w:rPr/>
        <w:t>con</w:t>
      </w:r>
      <w:r>
        <w:rPr>
          <w:spacing w:val="-57"/>
        </w:rPr>
        <w:t> </w:t>
      </w:r>
      <w:r>
        <w:rPr/>
        <w:t>fines</w:t>
      </w:r>
      <w:r>
        <w:rPr>
          <w:spacing w:val="-1"/>
        </w:rPr>
        <w:t> </w:t>
      </w:r>
      <w:r>
        <w:rPr/>
        <w:t>contrarios a</w:t>
      </w:r>
      <w:r>
        <w:rPr>
          <w:spacing w:val="-1"/>
        </w:rPr>
        <w:t> </w:t>
      </w:r>
      <w:r>
        <w:rPr/>
        <w:t>las leyes.</w:t>
      </w:r>
    </w:p>
    <w:sectPr>
      <w:pgSz w:w="11910" w:h="16840"/>
      <w:pgMar w:header="0" w:footer="726" w:top="1580" w:bottom="920" w:left="1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239998pt;margin-top:794.619934pt;width:355.45pt;height:12pt;mso-position-horizontal-relative:page;mso-position-vertical-relative:page;z-index:-157880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Juzgado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lo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Contencioso-Administrativo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13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Madrid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Procedimiento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Ordinario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141/2019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43399pt;margin-top:794.619934pt;width:23.05pt;height:12pt;mso-position-horizontal-relative:page;mso-position-vertical-relative:page;z-index:-1578752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/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42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2021-11-03T18:48:46Z</dcterms:created>
  <dcterms:modified xsi:type="dcterms:W3CDTF">2021-11-03T18:48:46Z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2021-11-03T00:00:00Z</vt:filetime>
  </property>
</Properties>
</file>